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A6" w:rsidRPr="00A61973" w:rsidRDefault="00A61973" w:rsidP="004305A6">
      <w:pPr>
        <w:tabs>
          <w:tab w:val="right" w:pos="10034"/>
        </w:tabs>
        <w:ind w:firstLine="284"/>
        <w:jc w:val="right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 </w:t>
      </w:r>
      <w:r w:rsidR="00054BC4" w:rsidRPr="00A61973">
        <w:rPr>
          <w:b/>
          <w:sz w:val="22"/>
          <w:szCs w:val="22"/>
          <w:u w:val="single"/>
        </w:rPr>
        <w:t>ZAŁĄCZNIK NR 5</w:t>
      </w:r>
    </w:p>
    <w:p w:rsidR="004305A6" w:rsidRPr="0010250F" w:rsidRDefault="004305A6" w:rsidP="004305A6">
      <w:pPr>
        <w:ind w:firstLine="284"/>
        <w:rPr>
          <w:b/>
          <w:i/>
          <w:sz w:val="22"/>
          <w:szCs w:val="22"/>
        </w:rPr>
      </w:pPr>
    </w:p>
    <w:p w:rsidR="004305A6" w:rsidRPr="0010250F" w:rsidRDefault="004305A6" w:rsidP="004305A6">
      <w:pPr>
        <w:ind w:firstLine="284"/>
        <w:rPr>
          <w:b/>
          <w:i/>
          <w:sz w:val="22"/>
          <w:szCs w:val="22"/>
        </w:rPr>
      </w:pPr>
    </w:p>
    <w:p w:rsidR="004305A6" w:rsidRPr="0010250F" w:rsidRDefault="004305A6" w:rsidP="004305A6">
      <w:pPr>
        <w:ind w:firstLine="284"/>
        <w:rPr>
          <w:i/>
          <w:sz w:val="22"/>
          <w:szCs w:val="22"/>
        </w:rPr>
      </w:pPr>
      <w:r w:rsidRPr="0010250F">
        <w:rPr>
          <w:i/>
          <w:sz w:val="22"/>
          <w:szCs w:val="22"/>
        </w:rPr>
        <w:t>..................................................</w:t>
      </w:r>
    </w:p>
    <w:p w:rsidR="004305A6" w:rsidRPr="0010250F" w:rsidRDefault="004305A6" w:rsidP="004305A6">
      <w:pPr>
        <w:ind w:firstLine="284"/>
        <w:rPr>
          <w:i/>
          <w:sz w:val="22"/>
          <w:szCs w:val="22"/>
        </w:rPr>
      </w:pPr>
      <w:r w:rsidRPr="0010250F">
        <w:rPr>
          <w:i/>
          <w:sz w:val="22"/>
          <w:szCs w:val="22"/>
        </w:rPr>
        <w:t>(pieczęć firmowa Wykonawcy)</w:t>
      </w:r>
    </w:p>
    <w:p w:rsidR="004305A6" w:rsidRPr="0010250F" w:rsidRDefault="004305A6" w:rsidP="004305A6">
      <w:pPr>
        <w:ind w:firstLine="284"/>
        <w:jc w:val="center"/>
        <w:rPr>
          <w:b/>
          <w:i/>
          <w:sz w:val="22"/>
          <w:szCs w:val="22"/>
        </w:rPr>
      </w:pPr>
    </w:p>
    <w:p w:rsidR="004305A6" w:rsidRDefault="00054BC4" w:rsidP="004305A6">
      <w:pPr>
        <w:ind w:firstLine="284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WYKAZ SPRZĘTU</w:t>
      </w:r>
    </w:p>
    <w:p w:rsidR="004305A6" w:rsidRPr="0010250F" w:rsidRDefault="004305A6" w:rsidP="00054BC4">
      <w:pPr>
        <w:ind w:firstLine="284"/>
        <w:jc w:val="center"/>
        <w:rPr>
          <w:b/>
          <w:i/>
          <w:sz w:val="22"/>
          <w:szCs w:val="22"/>
        </w:rPr>
      </w:pPr>
    </w:p>
    <w:p w:rsidR="004305A6" w:rsidRPr="0010250F" w:rsidRDefault="00054BC4" w:rsidP="00054BC4">
      <w:pPr>
        <w:ind w:firstLine="284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</w:t>
      </w:r>
      <w:r w:rsidRPr="00054BC4">
        <w:rPr>
          <w:i/>
          <w:iCs/>
          <w:sz w:val="22"/>
          <w:szCs w:val="22"/>
        </w:rPr>
        <w:t>Zamawiający uzna warunek za spełniony jeżeli Wykonawca udowodni, że dysponuje lub będzie dysponował</w:t>
      </w:r>
      <w:r>
        <w:rPr>
          <w:i/>
          <w:iCs/>
          <w:sz w:val="22"/>
          <w:szCs w:val="22"/>
        </w:rPr>
        <w:t xml:space="preserve">: </w:t>
      </w:r>
      <w:r w:rsidR="007662DE">
        <w:rPr>
          <w:i/>
          <w:iCs/>
          <w:sz w:val="22"/>
          <w:szCs w:val="22"/>
        </w:rPr>
        <w:t>co najm</w:t>
      </w:r>
      <w:r w:rsidR="00C52C12">
        <w:rPr>
          <w:i/>
          <w:iCs/>
          <w:sz w:val="22"/>
          <w:szCs w:val="22"/>
        </w:rPr>
        <w:t xml:space="preserve">niej dwoma pojazdami bezpylnym </w:t>
      </w:r>
      <w:r w:rsidRPr="00054BC4">
        <w:rPr>
          <w:i/>
          <w:iCs/>
          <w:sz w:val="22"/>
          <w:szCs w:val="22"/>
        </w:rPr>
        <w:t xml:space="preserve"> z funkcją kompaktującą, przystosowane do odbierania zmieszanych odpadów komunalnych,</w:t>
      </w:r>
      <w:r>
        <w:rPr>
          <w:i/>
          <w:iCs/>
          <w:sz w:val="22"/>
          <w:szCs w:val="22"/>
        </w:rPr>
        <w:t xml:space="preserve"> </w:t>
      </w:r>
      <w:r w:rsidR="007662DE">
        <w:rPr>
          <w:i/>
          <w:iCs/>
          <w:sz w:val="22"/>
          <w:szCs w:val="22"/>
        </w:rPr>
        <w:t>co najmniej dwoma pojazdami przystosowanymi</w:t>
      </w:r>
      <w:r w:rsidRPr="00054BC4">
        <w:rPr>
          <w:i/>
          <w:iCs/>
          <w:sz w:val="22"/>
          <w:szCs w:val="22"/>
        </w:rPr>
        <w:t xml:space="preserve"> do odbierania selektywni</w:t>
      </w:r>
      <w:r w:rsidR="000120F2">
        <w:rPr>
          <w:i/>
          <w:iCs/>
          <w:sz w:val="22"/>
          <w:szCs w:val="22"/>
        </w:rPr>
        <w:t>e zebranych odpadów komunalnych</w:t>
      </w:r>
      <w:bookmarkStart w:id="0" w:name="_GoBack"/>
      <w:bookmarkEnd w:id="0"/>
      <w:r>
        <w:rPr>
          <w:i/>
          <w:iCs/>
          <w:sz w:val="22"/>
          <w:szCs w:val="22"/>
        </w:rPr>
        <w:t>)</w:t>
      </w:r>
    </w:p>
    <w:p w:rsidR="004305A6" w:rsidRDefault="004305A6" w:rsidP="004305A6">
      <w:pPr>
        <w:jc w:val="both"/>
        <w:rPr>
          <w:i/>
          <w:iCs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2939"/>
        <w:gridCol w:w="1985"/>
        <w:gridCol w:w="1843"/>
        <w:gridCol w:w="2551"/>
      </w:tblGrid>
      <w:tr w:rsidR="00054BC4" w:rsidRPr="00054BC4" w:rsidTr="00A61973">
        <w:tc>
          <w:tcPr>
            <w:tcW w:w="571" w:type="dxa"/>
            <w:vMerge w:val="restart"/>
            <w:vAlign w:val="center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b/>
              </w:rPr>
            </w:pPr>
            <w:r w:rsidRPr="00054BC4">
              <w:rPr>
                <w:b/>
              </w:rPr>
              <w:t>L.p.</w:t>
            </w:r>
          </w:p>
        </w:tc>
        <w:tc>
          <w:tcPr>
            <w:tcW w:w="2939" w:type="dxa"/>
            <w:vMerge w:val="restart"/>
            <w:vAlign w:val="center"/>
          </w:tcPr>
          <w:p w:rsidR="00054BC4" w:rsidRPr="00054BC4" w:rsidRDefault="00E3229E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 xml:space="preserve">Opis </w:t>
            </w:r>
          </w:p>
        </w:tc>
        <w:tc>
          <w:tcPr>
            <w:tcW w:w="3828" w:type="dxa"/>
            <w:gridSpan w:val="2"/>
            <w:vAlign w:val="center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b/>
              </w:rPr>
            </w:pPr>
            <w:r w:rsidRPr="00054BC4">
              <w:rPr>
                <w:b/>
              </w:rPr>
              <w:t>Sposób spełnienia warunków udziału w postępowaniu</w:t>
            </w:r>
          </w:p>
        </w:tc>
        <w:tc>
          <w:tcPr>
            <w:tcW w:w="2551" w:type="dxa"/>
            <w:vMerge w:val="restart"/>
            <w:vAlign w:val="center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ind w:hanging="295"/>
              <w:jc w:val="center"/>
              <w:textAlignment w:val="baseline"/>
              <w:rPr>
                <w:b/>
                <w:i/>
                <w:sz w:val="18"/>
              </w:rPr>
            </w:pPr>
            <w:r w:rsidRPr="00054BC4">
              <w:rPr>
                <w:b/>
                <w:i/>
                <w:sz w:val="18"/>
              </w:rPr>
              <w:t>W przypadku złożenia oświadczenia „ będziemy dysponować” (kol. Nr 4 do oferty zostało załączone pisemne zobowiązanie innych podmiotów do udostępnienia*</w:t>
            </w:r>
          </w:p>
        </w:tc>
      </w:tr>
      <w:tr w:rsidR="00054BC4" w:rsidRPr="00054BC4" w:rsidTr="00A61973">
        <w:tc>
          <w:tcPr>
            <w:tcW w:w="571" w:type="dxa"/>
            <w:vMerge/>
            <w:vAlign w:val="center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b/>
              </w:rPr>
            </w:pPr>
          </w:p>
        </w:tc>
        <w:tc>
          <w:tcPr>
            <w:tcW w:w="2939" w:type="dxa"/>
            <w:vMerge/>
            <w:vAlign w:val="center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b/>
              </w:rPr>
            </w:pPr>
            <w:r w:rsidRPr="00054BC4">
              <w:rPr>
                <w:b/>
              </w:rPr>
              <w:t>Dysponujemy*</w:t>
            </w:r>
          </w:p>
        </w:tc>
        <w:tc>
          <w:tcPr>
            <w:tcW w:w="1843" w:type="dxa"/>
            <w:vAlign w:val="center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b/>
              </w:rPr>
            </w:pPr>
            <w:r w:rsidRPr="00054BC4">
              <w:rPr>
                <w:b/>
              </w:rPr>
              <w:t>Będziemy dysponować*</w:t>
            </w:r>
          </w:p>
        </w:tc>
        <w:tc>
          <w:tcPr>
            <w:tcW w:w="2551" w:type="dxa"/>
            <w:vMerge/>
            <w:vAlign w:val="center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</w:pPr>
          </w:p>
        </w:tc>
      </w:tr>
      <w:tr w:rsidR="00054BC4" w:rsidRPr="00054BC4" w:rsidTr="00A61973">
        <w:trPr>
          <w:trHeight w:val="265"/>
        </w:trPr>
        <w:tc>
          <w:tcPr>
            <w:tcW w:w="571" w:type="dxa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sz w:val="18"/>
              </w:rPr>
            </w:pPr>
            <w:r w:rsidRPr="00054BC4">
              <w:rPr>
                <w:sz w:val="18"/>
              </w:rPr>
              <w:t>1</w:t>
            </w:r>
          </w:p>
        </w:tc>
        <w:tc>
          <w:tcPr>
            <w:tcW w:w="2939" w:type="dxa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sz w:val="18"/>
              </w:rPr>
            </w:pPr>
            <w:r w:rsidRPr="00054BC4">
              <w:rPr>
                <w:sz w:val="18"/>
              </w:rPr>
              <w:t>2</w:t>
            </w:r>
          </w:p>
        </w:tc>
        <w:tc>
          <w:tcPr>
            <w:tcW w:w="1985" w:type="dxa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sz w:val="18"/>
              </w:rPr>
            </w:pPr>
            <w:r w:rsidRPr="00054BC4">
              <w:rPr>
                <w:sz w:val="18"/>
              </w:rPr>
              <w:t>3</w:t>
            </w:r>
          </w:p>
        </w:tc>
        <w:tc>
          <w:tcPr>
            <w:tcW w:w="1843" w:type="dxa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sz w:val="18"/>
              </w:rPr>
            </w:pPr>
            <w:r w:rsidRPr="00054BC4">
              <w:rPr>
                <w:sz w:val="18"/>
              </w:rPr>
              <w:t>4</w:t>
            </w:r>
          </w:p>
        </w:tc>
        <w:tc>
          <w:tcPr>
            <w:tcW w:w="2551" w:type="dxa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sz w:val="18"/>
              </w:rPr>
            </w:pPr>
            <w:r w:rsidRPr="00054BC4">
              <w:rPr>
                <w:sz w:val="18"/>
              </w:rPr>
              <w:t>5</w:t>
            </w:r>
          </w:p>
        </w:tc>
      </w:tr>
      <w:tr w:rsidR="00054BC4" w:rsidRPr="00054BC4" w:rsidTr="00A61973">
        <w:trPr>
          <w:trHeight w:val="400"/>
        </w:trPr>
        <w:tc>
          <w:tcPr>
            <w:tcW w:w="571" w:type="dxa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right"/>
              <w:textAlignment w:val="baseline"/>
              <w:rPr>
                <w:sz w:val="22"/>
              </w:rPr>
            </w:pPr>
            <w:r w:rsidRPr="00054BC4">
              <w:rPr>
                <w:sz w:val="22"/>
              </w:rPr>
              <w:t>1.</w:t>
            </w:r>
          </w:p>
        </w:tc>
        <w:tc>
          <w:tcPr>
            <w:tcW w:w="2939" w:type="dxa"/>
          </w:tcPr>
          <w:p w:rsidR="00054BC4" w:rsidRPr="00054BC4" w:rsidRDefault="00054BC4" w:rsidP="00054BC4">
            <w:pPr>
              <w:tabs>
                <w:tab w:val="num" w:pos="825"/>
              </w:tabs>
              <w:suppressAutoHyphens/>
              <w:rPr>
                <w:bCs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sz w:val="22"/>
              </w:rPr>
            </w:pPr>
          </w:p>
        </w:tc>
        <w:tc>
          <w:tcPr>
            <w:tcW w:w="2551" w:type="dxa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sz w:val="22"/>
              </w:rPr>
            </w:pPr>
          </w:p>
        </w:tc>
      </w:tr>
      <w:tr w:rsidR="00054BC4" w:rsidRPr="00054BC4" w:rsidTr="00A61973">
        <w:trPr>
          <w:trHeight w:val="468"/>
        </w:trPr>
        <w:tc>
          <w:tcPr>
            <w:tcW w:w="571" w:type="dxa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right"/>
              <w:textAlignment w:val="baseline"/>
              <w:rPr>
                <w:sz w:val="22"/>
              </w:rPr>
            </w:pPr>
            <w:r w:rsidRPr="00054BC4">
              <w:rPr>
                <w:sz w:val="22"/>
              </w:rPr>
              <w:t>2.</w:t>
            </w:r>
          </w:p>
        </w:tc>
        <w:tc>
          <w:tcPr>
            <w:tcW w:w="2939" w:type="dxa"/>
          </w:tcPr>
          <w:p w:rsidR="00054BC4" w:rsidRPr="00054BC4" w:rsidRDefault="00054BC4" w:rsidP="00054BC4">
            <w:pPr>
              <w:tabs>
                <w:tab w:val="num" w:pos="825"/>
              </w:tabs>
              <w:suppressAutoHyphens/>
              <w:rPr>
                <w:bCs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sz w:val="22"/>
              </w:rPr>
            </w:pPr>
          </w:p>
        </w:tc>
        <w:tc>
          <w:tcPr>
            <w:tcW w:w="2551" w:type="dxa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sz w:val="22"/>
              </w:rPr>
            </w:pPr>
          </w:p>
        </w:tc>
      </w:tr>
      <w:tr w:rsidR="00054BC4" w:rsidRPr="00054BC4" w:rsidTr="00A61973">
        <w:trPr>
          <w:trHeight w:val="366"/>
        </w:trPr>
        <w:tc>
          <w:tcPr>
            <w:tcW w:w="571" w:type="dxa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right"/>
              <w:textAlignment w:val="baseline"/>
              <w:rPr>
                <w:sz w:val="22"/>
              </w:rPr>
            </w:pPr>
            <w:r w:rsidRPr="00054BC4">
              <w:rPr>
                <w:sz w:val="22"/>
              </w:rPr>
              <w:t>3.</w:t>
            </w:r>
          </w:p>
        </w:tc>
        <w:tc>
          <w:tcPr>
            <w:tcW w:w="2939" w:type="dxa"/>
          </w:tcPr>
          <w:p w:rsidR="00054BC4" w:rsidRPr="00054BC4" w:rsidRDefault="00054BC4" w:rsidP="00054BC4">
            <w:pPr>
              <w:tabs>
                <w:tab w:val="num" w:pos="825"/>
              </w:tabs>
              <w:suppressAutoHyphens/>
              <w:rPr>
                <w:bCs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sz w:val="22"/>
              </w:rPr>
            </w:pPr>
          </w:p>
        </w:tc>
        <w:tc>
          <w:tcPr>
            <w:tcW w:w="2551" w:type="dxa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sz w:val="22"/>
              </w:rPr>
            </w:pPr>
          </w:p>
        </w:tc>
      </w:tr>
      <w:tr w:rsidR="00054BC4" w:rsidRPr="00054BC4" w:rsidTr="00A61973">
        <w:trPr>
          <w:trHeight w:val="433"/>
        </w:trPr>
        <w:tc>
          <w:tcPr>
            <w:tcW w:w="571" w:type="dxa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right"/>
              <w:textAlignment w:val="baseline"/>
              <w:rPr>
                <w:sz w:val="22"/>
              </w:rPr>
            </w:pPr>
            <w:r w:rsidRPr="00054BC4">
              <w:rPr>
                <w:sz w:val="22"/>
              </w:rPr>
              <w:t>4.</w:t>
            </w:r>
          </w:p>
        </w:tc>
        <w:tc>
          <w:tcPr>
            <w:tcW w:w="2939" w:type="dxa"/>
          </w:tcPr>
          <w:p w:rsidR="00054BC4" w:rsidRPr="00054BC4" w:rsidRDefault="00054BC4" w:rsidP="00054BC4">
            <w:pPr>
              <w:tabs>
                <w:tab w:val="num" w:pos="825"/>
              </w:tabs>
              <w:suppressAutoHyphens/>
              <w:rPr>
                <w:bCs/>
                <w:szCs w:val="24"/>
              </w:rPr>
            </w:pPr>
          </w:p>
        </w:tc>
        <w:tc>
          <w:tcPr>
            <w:tcW w:w="1985" w:type="dxa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sz w:val="22"/>
              </w:rPr>
            </w:pPr>
          </w:p>
        </w:tc>
        <w:tc>
          <w:tcPr>
            <w:tcW w:w="1843" w:type="dxa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sz w:val="22"/>
              </w:rPr>
            </w:pPr>
          </w:p>
        </w:tc>
        <w:tc>
          <w:tcPr>
            <w:tcW w:w="2551" w:type="dxa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sz w:val="22"/>
              </w:rPr>
            </w:pPr>
          </w:p>
        </w:tc>
      </w:tr>
      <w:tr w:rsidR="00054BC4" w:rsidRPr="00054BC4" w:rsidTr="00A61973">
        <w:tc>
          <w:tcPr>
            <w:tcW w:w="571" w:type="dxa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right"/>
              <w:textAlignment w:val="baseline"/>
              <w:rPr>
                <w:sz w:val="22"/>
              </w:rPr>
            </w:pPr>
            <w:r w:rsidRPr="00054BC4">
              <w:rPr>
                <w:sz w:val="22"/>
              </w:rPr>
              <w:t>5.</w:t>
            </w:r>
          </w:p>
        </w:tc>
        <w:tc>
          <w:tcPr>
            <w:tcW w:w="2939" w:type="dxa"/>
          </w:tcPr>
          <w:p w:rsidR="00054BC4" w:rsidRPr="00054BC4" w:rsidRDefault="00054BC4" w:rsidP="00054BC4">
            <w:pPr>
              <w:tabs>
                <w:tab w:val="num" w:pos="825"/>
              </w:tabs>
              <w:suppressAutoHyphens/>
              <w:rPr>
                <w:bCs/>
                <w:szCs w:val="24"/>
              </w:rPr>
            </w:pPr>
          </w:p>
        </w:tc>
        <w:tc>
          <w:tcPr>
            <w:tcW w:w="1985" w:type="dxa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sz w:val="22"/>
              </w:rPr>
            </w:pPr>
          </w:p>
        </w:tc>
        <w:tc>
          <w:tcPr>
            <w:tcW w:w="1843" w:type="dxa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sz w:val="22"/>
              </w:rPr>
            </w:pPr>
          </w:p>
        </w:tc>
        <w:tc>
          <w:tcPr>
            <w:tcW w:w="2551" w:type="dxa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sz w:val="22"/>
              </w:rPr>
            </w:pPr>
          </w:p>
        </w:tc>
      </w:tr>
      <w:tr w:rsidR="00054BC4" w:rsidRPr="00054BC4" w:rsidTr="00A61973">
        <w:tc>
          <w:tcPr>
            <w:tcW w:w="571" w:type="dxa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right"/>
              <w:textAlignment w:val="baseline"/>
              <w:rPr>
                <w:sz w:val="22"/>
              </w:rPr>
            </w:pPr>
            <w:r w:rsidRPr="00054BC4">
              <w:rPr>
                <w:sz w:val="22"/>
              </w:rPr>
              <w:t>7.</w:t>
            </w:r>
          </w:p>
        </w:tc>
        <w:tc>
          <w:tcPr>
            <w:tcW w:w="2939" w:type="dxa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</w:pPr>
          </w:p>
        </w:tc>
        <w:tc>
          <w:tcPr>
            <w:tcW w:w="1985" w:type="dxa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sz w:val="22"/>
              </w:rPr>
            </w:pPr>
          </w:p>
        </w:tc>
        <w:tc>
          <w:tcPr>
            <w:tcW w:w="1843" w:type="dxa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sz w:val="22"/>
              </w:rPr>
            </w:pPr>
          </w:p>
        </w:tc>
        <w:tc>
          <w:tcPr>
            <w:tcW w:w="2551" w:type="dxa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sz w:val="22"/>
              </w:rPr>
            </w:pPr>
          </w:p>
        </w:tc>
      </w:tr>
      <w:tr w:rsidR="00054BC4" w:rsidRPr="00054BC4" w:rsidTr="00A61973">
        <w:tc>
          <w:tcPr>
            <w:tcW w:w="571" w:type="dxa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right"/>
              <w:textAlignment w:val="baseline"/>
              <w:rPr>
                <w:sz w:val="22"/>
              </w:rPr>
            </w:pPr>
            <w:r w:rsidRPr="00054BC4">
              <w:rPr>
                <w:sz w:val="22"/>
              </w:rPr>
              <w:t>8.</w:t>
            </w:r>
          </w:p>
        </w:tc>
        <w:tc>
          <w:tcPr>
            <w:tcW w:w="2939" w:type="dxa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</w:pPr>
          </w:p>
        </w:tc>
        <w:tc>
          <w:tcPr>
            <w:tcW w:w="1985" w:type="dxa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sz w:val="22"/>
              </w:rPr>
            </w:pPr>
          </w:p>
        </w:tc>
        <w:tc>
          <w:tcPr>
            <w:tcW w:w="1843" w:type="dxa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sz w:val="22"/>
              </w:rPr>
            </w:pPr>
          </w:p>
        </w:tc>
        <w:tc>
          <w:tcPr>
            <w:tcW w:w="2551" w:type="dxa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sz w:val="22"/>
              </w:rPr>
            </w:pPr>
          </w:p>
        </w:tc>
      </w:tr>
      <w:tr w:rsidR="00054BC4" w:rsidRPr="00054BC4" w:rsidTr="00A61973">
        <w:tc>
          <w:tcPr>
            <w:tcW w:w="571" w:type="dxa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right"/>
              <w:textAlignment w:val="baseline"/>
              <w:rPr>
                <w:sz w:val="22"/>
              </w:rPr>
            </w:pPr>
            <w:r w:rsidRPr="00054BC4">
              <w:rPr>
                <w:sz w:val="22"/>
              </w:rPr>
              <w:t>9.</w:t>
            </w:r>
          </w:p>
        </w:tc>
        <w:tc>
          <w:tcPr>
            <w:tcW w:w="2939" w:type="dxa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</w:pPr>
          </w:p>
        </w:tc>
        <w:tc>
          <w:tcPr>
            <w:tcW w:w="1985" w:type="dxa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sz w:val="22"/>
              </w:rPr>
            </w:pPr>
          </w:p>
        </w:tc>
        <w:tc>
          <w:tcPr>
            <w:tcW w:w="1843" w:type="dxa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sz w:val="22"/>
              </w:rPr>
            </w:pPr>
          </w:p>
        </w:tc>
        <w:tc>
          <w:tcPr>
            <w:tcW w:w="2551" w:type="dxa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sz w:val="22"/>
              </w:rPr>
            </w:pPr>
          </w:p>
        </w:tc>
      </w:tr>
      <w:tr w:rsidR="00054BC4" w:rsidRPr="00054BC4" w:rsidTr="00A61973">
        <w:tc>
          <w:tcPr>
            <w:tcW w:w="571" w:type="dxa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right"/>
              <w:textAlignment w:val="baseline"/>
              <w:rPr>
                <w:sz w:val="22"/>
              </w:rPr>
            </w:pPr>
            <w:r w:rsidRPr="00054BC4">
              <w:rPr>
                <w:sz w:val="22"/>
              </w:rPr>
              <w:t>10.</w:t>
            </w:r>
          </w:p>
        </w:tc>
        <w:tc>
          <w:tcPr>
            <w:tcW w:w="2939" w:type="dxa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</w:pPr>
          </w:p>
        </w:tc>
        <w:tc>
          <w:tcPr>
            <w:tcW w:w="1985" w:type="dxa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sz w:val="22"/>
              </w:rPr>
            </w:pPr>
          </w:p>
        </w:tc>
        <w:tc>
          <w:tcPr>
            <w:tcW w:w="1843" w:type="dxa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sz w:val="22"/>
              </w:rPr>
            </w:pPr>
          </w:p>
        </w:tc>
        <w:tc>
          <w:tcPr>
            <w:tcW w:w="2551" w:type="dxa"/>
          </w:tcPr>
          <w:p w:rsidR="00054BC4" w:rsidRPr="00054BC4" w:rsidRDefault="00054BC4" w:rsidP="00054BC4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sz w:val="22"/>
              </w:rPr>
            </w:pPr>
          </w:p>
        </w:tc>
      </w:tr>
    </w:tbl>
    <w:p w:rsidR="00054BC4" w:rsidRDefault="00054BC4" w:rsidP="004305A6">
      <w:pPr>
        <w:jc w:val="both"/>
        <w:rPr>
          <w:i/>
          <w:iCs/>
          <w:sz w:val="22"/>
          <w:szCs w:val="22"/>
        </w:rPr>
      </w:pPr>
    </w:p>
    <w:p w:rsidR="00054BC4" w:rsidRPr="0010250F" w:rsidRDefault="00054BC4" w:rsidP="004305A6">
      <w:pPr>
        <w:jc w:val="both"/>
        <w:rPr>
          <w:i/>
          <w:iCs/>
          <w:sz w:val="22"/>
          <w:szCs w:val="22"/>
        </w:rPr>
      </w:pPr>
    </w:p>
    <w:p w:rsidR="004305A6" w:rsidRDefault="004305A6" w:rsidP="004305A6">
      <w:pPr>
        <w:ind w:firstLine="284"/>
        <w:jc w:val="both"/>
        <w:rPr>
          <w:i/>
          <w:iCs/>
          <w:sz w:val="22"/>
          <w:szCs w:val="22"/>
        </w:rPr>
      </w:pPr>
    </w:p>
    <w:p w:rsidR="00E3229E" w:rsidRDefault="00E3229E" w:rsidP="004305A6">
      <w:pPr>
        <w:ind w:firstLine="284"/>
        <w:jc w:val="both"/>
        <w:rPr>
          <w:i/>
          <w:iCs/>
          <w:sz w:val="22"/>
          <w:szCs w:val="22"/>
        </w:rPr>
      </w:pPr>
    </w:p>
    <w:p w:rsidR="00E3229E" w:rsidRPr="0010250F" w:rsidRDefault="00E3229E" w:rsidP="004305A6">
      <w:pPr>
        <w:ind w:firstLine="284"/>
        <w:jc w:val="both"/>
        <w:rPr>
          <w:i/>
          <w:iCs/>
          <w:sz w:val="22"/>
          <w:szCs w:val="22"/>
        </w:rPr>
      </w:pPr>
    </w:p>
    <w:p w:rsidR="004305A6" w:rsidRPr="004305A6" w:rsidRDefault="004305A6" w:rsidP="004305A6">
      <w:pPr>
        <w:spacing w:before="120" w:after="120" w:line="276" w:lineRule="auto"/>
        <w:ind w:left="4254" w:firstLine="709"/>
        <w:rPr>
          <w:rFonts w:ascii="Calibri" w:eastAsia="Calibri" w:hAnsi="Calibri" w:cs="Arial"/>
          <w:sz w:val="24"/>
          <w:szCs w:val="24"/>
        </w:rPr>
      </w:pPr>
      <w:r w:rsidRPr="004305A6">
        <w:rPr>
          <w:rFonts w:ascii="Calibri" w:eastAsia="Calibri" w:hAnsi="Calibri" w:cs="Arial"/>
          <w:sz w:val="24"/>
          <w:szCs w:val="24"/>
        </w:rPr>
        <w:t>…………………………………………</w:t>
      </w:r>
    </w:p>
    <w:p w:rsidR="004305A6" w:rsidRPr="004305A6" w:rsidRDefault="004305A6" w:rsidP="004305A6">
      <w:pPr>
        <w:spacing w:before="120" w:after="120"/>
        <w:ind w:left="4254" w:firstLine="709"/>
        <w:rPr>
          <w:rFonts w:ascii="Calibri" w:eastAsia="Calibri" w:hAnsi="Calibri" w:cs="Arial"/>
          <w:sz w:val="24"/>
          <w:szCs w:val="24"/>
        </w:rPr>
      </w:pPr>
      <w:r w:rsidRPr="004305A6">
        <w:rPr>
          <w:rFonts w:ascii="Calibri" w:eastAsia="Calibri" w:hAnsi="Calibri" w:cs="Arial"/>
          <w:sz w:val="24"/>
          <w:szCs w:val="24"/>
        </w:rPr>
        <w:t xml:space="preserve">     /podpis upoważnionego</w:t>
      </w:r>
    </w:p>
    <w:p w:rsidR="004305A6" w:rsidRPr="004305A6" w:rsidRDefault="004305A6" w:rsidP="004305A6">
      <w:pPr>
        <w:spacing w:before="120" w:after="120"/>
        <w:ind w:left="4254" w:firstLine="709"/>
        <w:rPr>
          <w:rFonts w:ascii="Calibri" w:eastAsia="Calibri" w:hAnsi="Calibri" w:cs="Arial"/>
          <w:sz w:val="24"/>
          <w:szCs w:val="24"/>
        </w:rPr>
      </w:pPr>
      <w:r w:rsidRPr="004305A6">
        <w:rPr>
          <w:rFonts w:ascii="Calibri" w:eastAsia="Calibri" w:hAnsi="Calibri" w:cs="Arial"/>
          <w:sz w:val="24"/>
          <w:szCs w:val="24"/>
        </w:rPr>
        <w:t>przedstawiciela Wykonawcy/</w:t>
      </w:r>
    </w:p>
    <w:p w:rsidR="004305A6" w:rsidRPr="004305A6" w:rsidRDefault="004305A6" w:rsidP="004305A6">
      <w:pPr>
        <w:spacing w:before="120" w:after="120" w:line="276" w:lineRule="auto"/>
        <w:rPr>
          <w:rFonts w:ascii="Calibri" w:eastAsia="Calibri" w:hAnsi="Calibri" w:cs="Arial"/>
          <w:sz w:val="24"/>
          <w:szCs w:val="24"/>
        </w:rPr>
      </w:pPr>
      <w:r w:rsidRPr="004305A6">
        <w:rPr>
          <w:rFonts w:ascii="Calibri" w:eastAsia="Calibri" w:hAnsi="Calibri" w:cs="Arial"/>
          <w:sz w:val="24"/>
          <w:szCs w:val="24"/>
        </w:rPr>
        <w:t>……..................., dn. ……......................</w:t>
      </w:r>
    </w:p>
    <w:p w:rsidR="004305A6" w:rsidRPr="0010250F" w:rsidRDefault="004305A6" w:rsidP="00E3229E">
      <w:pPr>
        <w:rPr>
          <w:rFonts w:ascii="Arial" w:hAnsi="Arial" w:cs="Arial"/>
        </w:rPr>
      </w:pPr>
    </w:p>
    <w:sectPr w:rsidR="004305A6" w:rsidRPr="001025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9C3A82"/>
    <w:multiLevelType w:val="hybridMultilevel"/>
    <w:tmpl w:val="3D94AE96"/>
    <w:lvl w:ilvl="0" w:tplc="FBF2FE94">
      <w:start w:val="2"/>
      <w:numFmt w:val="lowerLetter"/>
      <w:lvlText w:val="%1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226"/>
        </w:tabs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46"/>
        </w:tabs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6"/>
        </w:tabs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6"/>
        </w:tabs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6"/>
        </w:tabs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6"/>
        </w:tabs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6"/>
        </w:tabs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6"/>
        </w:tabs>
        <w:ind w:left="726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5A6"/>
    <w:rsid w:val="000120F2"/>
    <w:rsid w:val="00054BC4"/>
    <w:rsid w:val="004305A6"/>
    <w:rsid w:val="005C4B12"/>
    <w:rsid w:val="006D62A8"/>
    <w:rsid w:val="00760F89"/>
    <w:rsid w:val="007662DE"/>
    <w:rsid w:val="00A61973"/>
    <w:rsid w:val="00C52C12"/>
    <w:rsid w:val="00E3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71E2F9-FA24-404E-BEC0-00076BC3E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05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 Lipski</dc:creator>
  <cp:lastModifiedBy>tulipan</cp:lastModifiedBy>
  <cp:revision>7</cp:revision>
  <dcterms:created xsi:type="dcterms:W3CDTF">2017-05-31T07:41:00Z</dcterms:created>
  <dcterms:modified xsi:type="dcterms:W3CDTF">2020-10-11T09:47:00Z</dcterms:modified>
</cp:coreProperties>
</file>